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FA28" w14:textId="5CDDEF10" w:rsidR="0092626F" w:rsidRPr="00305F4F" w:rsidRDefault="00165775">
      <w:pPr>
        <w:pStyle w:val="Pardfaut"/>
        <w:tabs>
          <w:tab w:val="left" w:pos="365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232"/>
        <w:rPr>
          <w:rFonts w:ascii="Marianne" w:eastAsia="Arial" w:hAnsi="Marianne" w:cs="Arial"/>
          <w:sz w:val="20"/>
          <w:szCs w:val="20"/>
        </w:rPr>
      </w:pPr>
      <w:r w:rsidRPr="00305F4F">
        <w:rPr>
          <w:rFonts w:ascii="Marianne" w:hAnsi="Marianne"/>
          <w:sz w:val="20"/>
          <w:szCs w:val="20"/>
        </w:rPr>
        <w:tab/>
      </w:r>
      <w:r w:rsidRPr="00305F4F">
        <w:rPr>
          <w:rFonts w:ascii="Marianne" w:hAnsi="Marianne"/>
          <w:sz w:val="20"/>
          <w:szCs w:val="20"/>
        </w:rPr>
        <w:tab/>
      </w:r>
      <w:r w:rsidRPr="00305F4F">
        <w:rPr>
          <w:rFonts w:ascii="Marianne" w:hAnsi="Marianne"/>
          <w:sz w:val="20"/>
          <w:szCs w:val="20"/>
        </w:rPr>
        <w:tab/>
      </w:r>
      <w:r w:rsidRPr="00305F4F">
        <w:rPr>
          <w:rFonts w:ascii="Marianne" w:hAnsi="Marianne"/>
          <w:sz w:val="20"/>
          <w:szCs w:val="20"/>
        </w:rPr>
        <w:tab/>
      </w:r>
      <w:r w:rsidRPr="00305F4F">
        <w:rPr>
          <w:rFonts w:ascii="Marianne" w:hAnsi="Marianne"/>
          <w:sz w:val="20"/>
          <w:szCs w:val="20"/>
        </w:rPr>
        <w:tab/>
        <w:t xml:space="preserve">Le </w:t>
      </w:r>
      <w:r w:rsidR="00953989" w:rsidRPr="00305F4F">
        <w:rPr>
          <w:rFonts w:ascii="Marianne" w:hAnsi="Marianne"/>
          <w:sz w:val="20"/>
          <w:szCs w:val="20"/>
        </w:rPr>
        <w:t>2</w:t>
      </w:r>
      <w:r>
        <w:rPr>
          <w:rFonts w:ascii="Marianne" w:hAnsi="Marianne"/>
          <w:sz w:val="20"/>
          <w:szCs w:val="20"/>
        </w:rPr>
        <w:t>9</w:t>
      </w:r>
      <w:r w:rsidRPr="00305F4F">
        <w:rPr>
          <w:rFonts w:ascii="Marianne" w:hAnsi="Marianne"/>
          <w:sz w:val="20"/>
          <w:szCs w:val="20"/>
        </w:rPr>
        <w:t xml:space="preserve"> août 202</w:t>
      </w:r>
      <w:r w:rsidR="00953989" w:rsidRPr="00305F4F">
        <w:rPr>
          <w:rFonts w:ascii="Marianne" w:hAnsi="Marianne"/>
          <w:sz w:val="20"/>
          <w:szCs w:val="20"/>
        </w:rPr>
        <w:t>4</w:t>
      </w:r>
    </w:p>
    <w:p w14:paraId="33AF76E5" w14:textId="2D9EA531" w:rsidR="0092626F" w:rsidRPr="00305F4F" w:rsidRDefault="0016577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39" w:line="240" w:lineRule="auto"/>
        <w:ind w:right="232"/>
        <w:jc w:val="right"/>
        <w:rPr>
          <w:rFonts w:ascii="Marianne" w:eastAsia="Arial" w:hAnsi="Marianne" w:cs="Arial"/>
          <w:color w:val="2F2A2B"/>
          <w:sz w:val="20"/>
          <w:szCs w:val="20"/>
        </w:rPr>
      </w:pPr>
      <w:r w:rsidRPr="00305F4F">
        <w:rPr>
          <w:rFonts w:ascii="Marianne" w:eastAsia="Arial" w:hAnsi="Marianne" w:cs="Arial"/>
          <w:noProof/>
          <w:color w:val="2F2A2B"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79DA4376" wp14:editId="455AEDCB">
            <wp:simplePos x="0" y="0"/>
            <wp:positionH relativeFrom="margin">
              <wp:posOffset>-6349</wp:posOffset>
            </wp:positionH>
            <wp:positionV relativeFrom="page">
              <wp:posOffset>720000</wp:posOffset>
            </wp:positionV>
            <wp:extent cx="2936413" cy="88661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6413" cy="8866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D710907" w14:textId="77777777" w:rsidR="0092626F" w:rsidRPr="00305F4F" w:rsidRDefault="0092626F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39" w:line="240" w:lineRule="auto"/>
        <w:ind w:right="232"/>
        <w:jc w:val="right"/>
        <w:rPr>
          <w:rFonts w:ascii="Marianne" w:eastAsia="Arial" w:hAnsi="Marianne" w:cs="Arial"/>
          <w:color w:val="2F2A2B"/>
          <w:sz w:val="20"/>
          <w:szCs w:val="20"/>
        </w:rPr>
      </w:pPr>
    </w:p>
    <w:p w14:paraId="24745515" w14:textId="77777777" w:rsidR="0092626F" w:rsidRPr="00305F4F" w:rsidRDefault="0092626F">
      <w:pPr>
        <w:pStyle w:val="Pardfaut"/>
        <w:spacing w:before="0" w:after="240" w:line="240" w:lineRule="auto"/>
        <w:rPr>
          <w:rFonts w:ascii="Marianne" w:eastAsia="Arial" w:hAnsi="Marianne" w:cs="Arial"/>
          <w:sz w:val="20"/>
          <w:szCs w:val="20"/>
        </w:rPr>
      </w:pPr>
    </w:p>
    <w:p w14:paraId="6CCF04DC" w14:textId="77777777" w:rsidR="0092626F" w:rsidRPr="00305F4F" w:rsidRDefault="0092626F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rPr>
          <w:rFonts w:ascii="Marianne" w:eastAsia="Arial" w:hAnsi="Marianne" w:cs="Arial"/>
          <w:b/>
          <w:bCs/>
          <w:i/>
          <w:iCs/>
          <w:sz w:val="34"/>
          <w:szCs w:val="34"/>
        </w:rPr>
      </w:pPr>
    </w:p>
    <w:p w14:paraId="5CFA6814" w14:textId="77777777" w:rsidR="0092626F" w:rsidRPr="00305F4F" w:rsidRDefault="0016577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jc w:val="center"/>
        <w:rPr>
          <w:rFonts w:ascii="Marianne" w:eastAsia="Arial" w:hAnsi="Marianne" w:cs="Arial"/>
          <w:b/>
          <w:bCs/>
          <w:sz w:val="34"/>
          <w:szCs w:val="34"/>
        </w:rPr>
      </w:pPr>
      <w:r w:rsidRPr="00305F4F">
        <w:rPr>
          <w:rFonts w:ascii="Marianne" w:hAnsi="Marianne"/>
          <w:b/>
          <w:bCs/>
          <w:sz w:val="34"/>
          <w:szCs w:val="34"/>
        </w:rPr>
        <w:t>ORGANISATION DES APC</w:t>
      </w:r>
    </w:p>
    <w:p w14:paraId="0D77A05C" w14:textId="77777777" w:rsidR="0092626F" w:rsidRDefault="0092626F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rPr>
          <w:rFonts w:ascii="Marianne" w:eastAsia="Arial" w:hAnsi="Marianne" w:cs="Arial"/>
          <w:i/>
          <w:iCs/>
          <w:sz w:val="20"/>
          <w:szCs w:val="20"/>
        </w:rPr>
      </w:pPr>
    </w:p>
    <w:p w14:paraId="43F70E02" w14:textId="77777777" w:rsidR="003374D4" w:rsidRPr="00305F4F" w:rsidRDefault="003374D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rPr>
          <w:rFonts w:ascii="Marianne" w:eastAsia="Arial" w:hAnsi="Marianne" w:cs="Arial"/>
          <w:i/>
          <w:iCs/>
          <w:sz w:val="20"/>
          <w:szCs w:val="20"/>
        </w:rPr>
      </w:pPr>
    </w:p>
    <w:p w14:paraId="2617D72B" w14:textId="77777777" w:rsidR="0092626F" w:rsidRPr="00305F4F" w:rsidRDefault="0092626F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rPr>
          <w:rFonts w:ascii="Marianne" w:eastAsia="Arial" w:hAnsi="Marianne" w:cs="Arial"/>
          <w:i/>
          <w:iCs/>
          <w:sz w:val="20"/>
          <w:szCs w:val="20"/>
        </w:rPr>
      </w:pPr>
    </w:p>
    <w:p w14:paraId="7BA65719" w14:textId="77777777" w:rsidR="0092626F" w:rsidRPr="00305F4F" w:rsidRDefault="00165775">
      <w:pPr>
        <w:pStyle w:val="Pardfaut"/>
        <w:spacing w:before="0" w:line="240" w:lineRule="auto"/>
        <w:jc w:val="both"/>
        <w:rPr>
          <w:rFonts w:ascii="Marianne" w:eastAsia="Helvetica" w:hAnsi="Marianne" w:cs="Helvetica"/>
          <w:sz w:val="22"/>
          <w:szCs w:val="22"/>
        </w:rPr>
      </w:pPr>
      <w:r w:rsidRPr="00305F4F">
        <w:rPr>
          <w:rFonts w:ascii="Marianne" w:hAnsi="Marianne"/>
          <w:sz w:val="22"/>
          <w:szCs w:val="22"/>
        </w:rPr>
        <w:t xml:space="preserve">Les APC offrent un large champ d'action pédagogique et permettent d'apporter aux élèves un accompagnement différencié, adapté à leurs besoins pour susciter ou renforcer le plaisir d’apprendre. Son organisation est à penser en équipe d’école. </w:t>
      </w:r>
    </w:p>
    <w:p w14:paraId="36C75203" w14:textId="77777777" w:rsidR="0092626F" w:rsidRPr="00305F4F" w:rsidRDefault="0092626F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jc w:val="both"/>
        <w:rPr>
          <w:rFonts w:ascii="Marianne" w:eastAsia="Arial" w:hAnsi="Marianne" w:cs="Arial"/>
          <w:i/>
          <w:iCs/>
          <w:sz w:val="18"/>
          <w:szCs w:val="18"/>
        </w:rPr>
      </w:pPr>
    </w:p>
    <w:p w14:paraId="17A21236" w14:textId="71CFDE00" w:rsidR="0092626F" w:rsidRPr="00305F4F" w:rsidRDefault="00165775">
      <w:pPr>
        <w:pStyle w:val="Pardfaut"/>
        <w:spacing w:before="0" w:line="240" w:lineRule="auto"/>
        <w:jc w:val="both"/>
        <w:rPr>
          <w:rFonts w:ascii="Marianne" w:eastAsia="Helvetica" w:hAnsi="Marianne" w:cs="Helvetica"/>
          <w:sz w:val="22"/>
          <w:szCs w:val="22"/>
        </w:rPr>
      </w:pPr>
      <w:r w:rsidRPr="00305F4F">
        <w:rPr>
          <w:rFonts w:ascii="Marianne" w:hAnsi="Marianne"/>
          <w:sz w:val="22"/>
          <w:szCs w:val="22"/>
        </w:rPr>
        <w:t xml:space="preserve">Pour </w:t>
      </w:r>
      <w:r w:rsidRPr="00305F4F">
        <w:rPr>
          <w:rFonts w:ascii="Marianne" w:hAnsi="Marianne"/>
          <w:sz w:val="22"/>
          <w:szCs w:val="22"/>
        </w:rPr>
        <w:t>mémoire, voici quelques éléments à prendre en compte pour l’organisation des APC</w:t>
      </w:r>
      <w:r w:rsidR="00253DAA">
        <w:rPr>
          <w:rFonts w:ascii="Marianne" w:hAnsi="Marianne"/>
          <w:sz w:val="22"/>
          <w:szCs w:val="22"/>
        </w:rPr>
        <w:t>.</w:t>
      </w:r>
      <w:r w:rsidRPr="00305F4F">
        <w:rPr>
          <w:rFonts w:ascii="Marianne" w:hAnsi="Marianne"/>
          <w:sz w:val="22"/>
          <w:szCs w:val="22"/>
        </w:rPr>
        <w:t xml:space="preserve"> </w:t>
      </w:r>
    </w:p>
    <w:p w14:paraId="2CA3E17A" w14:textId="0CCE97D2" w:rsidR="0092626F" w:rsidRPr="003374D4" w:rsidRDefault="00165775" w:rsidP="003374D4">
      <w:pPr>
        <w:pStyle w:val="Pardfaut"/>
        <w:spacing w:before="0" w:line="240" w:lineRule="auto"/>
        <w:jc w:val="both"/>
        <w:rPr>
          <w:rFonts w:ascii="Marianne" w:eastAsia="Helvetica" w:hAnsi="Marianne" w:cs="Helvetica"/>
          <w:sz w:val="22"/>
          <w:szCs w:val="22"/>
        </w:rPr>
      </w:pPr>
      <w:r w:rsidRPr="00305F4F">
        <w:rPr>
          <w:rFonts w:ascii="Marianne" w:eastAsia="Helvetica" w:hAnsi="Marianne" w:cs="Helvetica"/>
          <w:sz w:val="22"/>
          <w:szCs w:val="22"/>
        </w:rPr>
        <w:tab/>
      </w:r>
    </w:p>
    <w:p w14:paraId="260DC8C2" w14:textId="77777777" w:rsidR="0092626F" w:rsidRPr="00305F4F" w:rsidRDefault="00165775">
      <w:pPr>
        <w:pStyle w:val="Pardfaut"/>
        <w:spacing w:before="0" w:line="240" w:lineRule="auto"/>
        <w:jc w:val="both"/>
        <w:rPr>
          <w:rFonts w:ascii="Marianne" w:eastAsia="Helvetica" w:hAnsi="Marianne" w:cs="Helvetica"/>
          <w:b/>
          <w:bCs/>
        </w:rPr>
      </w:pPr>
      <w:r w:rsidRPr="00305F4F">
        <w:rPr>
          <w:rFonts w:ascii="Marianne" w:hAnsi="Marianne"/>
          <w:b/>
          <w:bCs/>
        </w:rPr>
        <w:t xml:space="preserve">Quotité de travail et temps d’APC dû : </w:t>
      </w:r>
    </w:p>
    <w:p w14:paraId="79DB803B" w14:textId="00264848" w:rsidR="0092626F" w:rsidRPr="00305F4F" w:rsidRDefault="00165775">
      <w:pPr>
        <w:pStyle w:val="Pardfaut"/>
        <w:spacing w:before="0" w:line="240" w:lineRule="auto"/>
        <w:jc w:val="both"/>
        <w:rPr>
          <w:rFonts w:ascii="Marianne" w:eastAsia="Helvetica" w:hAnsi="Marianne" w:cs="Helvetica"/>
          <w:sz w:val="22"/>
          <w:szCs w:val="22"/>
        </w:rPr>
      </w:pPr>
      <w:r w:rsidRPr="00305F4F">
        <w:rPr>
          <w:rFonts w:ascii="Marianne" w:hAnsi="Marianne"/>
          <w:sz w:val="22"/>
          <w:szCs w:val="22"/>
        </w:rPr>
        <w:t>Les enseignants à 100% doivent 36h00 d</w:t>
      </w:r>
      <w:r w:rsidRPr="00305F4F">
        <w:rPr>
          <w:rFonts w:ascii="Marianne" w:hAnsi="Marianne"/>
          <w:sz w:val="22"/>
          <w:szCs w:val="22"/>
          <w:rtl/>
        </w:rPr>
        <w:t>’</w:t>
      </w:r>
      <w:r w:rsidRPr="00305F4F">
        <w:rPr>
          <w:rFonts w:ascii="Marianne" w:hAnsi="Marianne"/>
          <w:sz w:val="22"/>
          <w:szCs w:val="22"/>
        </w:rPr>
        <w:t>APC</w:t>
      </w:r>
      <w:r w:rsidR="0055269C" w:rsidRPr="00305F4F">
        <w:rPr>
          <w:rFonts w:ascii="Marianne" w:hAnsi="Marianne"/>
          <w:sz w:val="22"/>
          <w:szCs w:val="22"/>
        </w:rPr>
        <w:t>.</w:t>
      </w:r>
    </w:p>
    <w:p w14:paraId="74D35BC1" w14:textId="77777777" w:rsidR="0092626F" w:rsidRPr="00305F4F" w:rsidRDefault="00165775">
      <w:pPr>
        <w:pStyle w:val="Pardfaut"/>
        <w:spacing w:before="0" w:line="240" w:lineRule="auto"/>
        <w:jc w:val="both"/>
        <w:rPr>
          <w:rFonts w:ascii="Marianne" w:eastAsia="Helvetica" w:hAnsi="Marianne" w:cs="Helvetica"/>
          <w:sz w:val="22"/>
          <w:szCs w:val="22"/>
        </w:rPr>
      </w:pPr>
      <w:r w:rsidRPr="00305F4F">
        <w:rPr>
          <w:rFonts w:ascii="Marianne" w:hAnsi="Marianne"/>
          <w:sz w:val="22"/>
          <w:szCs w:val="22"/>
        </w:rPr>
        <w:t>Les enseignants à 75% doivent 24h00 d’APC.</w:t>
      </w:r>
    </w:p>
    <w:p w14:paraId="6B73F2EC" w14:textId="5CD6DEB6" w:rsidR="0092626F" w:rsidRPr="00305F4F" w:rsidRDefault="00165775">
      <w:pPr>
        <w:pStyle w:val="Pardfaut"/>
        <w:spacing w:before="0" w:line="240" w:lineRule="auto"/>
        <w:jc w:val="both"/>
        <w:rPr>
          <w:rFonts w:ascii="Marianne" w:eastAsia="Helvetica" w:hAnsi="Marianne" w:cs="Helvetica"/>
          <w:sz w:val="22"/>
          <w:szCs w:val="22"/>
        </w:rPr>
      </w:pPr>
      <w:r w:rsidRPr="00305F4F">
        <w:rPr>
          <w:rFonts w:ascii="Marianne" w:hAnsi="Marianne"/>
          <w:sz w:val="22"/>
          <w:szCs w:val="22"/>
        </w:rPr>
        <w:t>Les enseignants à 50% doivent 18h00.</w:t>
      </w:r>
    </w:p>
    <w:p w14:paraId="5A3B32A8" w14:textId="77777777" w:rsidR="0092626F" w:rsidRPr="00305F4F" w:rsidRDefault="00165775">
      <w:pPr>
        <w:pStyle w:val="Pardfaut"/>
        <w:spacing w:before="0" w:line="240" w:lineRule="auto"/>
        <w:jc w:val="both"/>
        <w:rPr>
          <w:rFonts w:ascii="Marianne" w:eastAsia="Helvetica" w:hAnsi="Marianne" w:cs="Helvetica"/>
          <w:sz w:val="22"/>
          <w:szCs w:val="22"/>
        </w:rPr>
      </w:pPr>
      <w:r w:rsidRPr="00305F4F">
        <w:rPr>
          <w:rFonts w:ascii="Marianne" w:hAnsi="Marianne"/>
          <w:sz w:val="22"/>
          <w:szCs w:val="22"/>
        </w:rPr>
        <w:t>Les étu</w:t>
      </w:r>
      <w:r w:rsidRPr="00305F4F">
        <w:rPr>
          <w:rFonts w:ascii="Marianne" w:hAnsi="Marianne"/>
          <w:sz w:val="22"/>
          <w:szCs w:val="22"/>
        </w:rPr>
        <w:t>diants master 2 alternant intervenant le lundi assureront 10h00 d’APC.</w:t>
      </w:r>
    </w:p>
    <w:p w14:paraId="2C1338AA" w14:textId="77777777" w:rsidR="0092626F" w:rsidRPr="00305F4F" w:rsidRDefault="0092626F" w:rsidP="00C70738">
      <w:pPr>
        <w:pStyle w:val="Pardfaut"/>
        <w:spacing w:before="0" w:line="240" w:lineRule="auto"/>
        <w:jc w:val="both"/>
        <w:rPr>
          <w:rFonts w:ascii="Marianne" w:eastAsia="Helvetica" w:hAnsi="Marianne" w:cs="Helvetica"/>
        </w:rPr>
      </w:pPr>
    </w:p>
    <w:p w14:paraId="29FF8E79" w14:textId="52928315" w:rsidR="00CD3819" w:rsidRPr="00253DAA" w:rsidRDefault="00CD3819" w:rsidP="00C70738">
      <w:pPr>
        <w:pStyle w:val="Pardfaut"/>
        <w:spacing w:before="0" w:line="240" w:lineRule="auto"/>
        <w:jc w:val="both"/>
        <w:rPr>
          <w:rFonts w:ascii="Marianne" w:hAnsi="Marianne"/>
          <w:sz w:val="21"/>
          <w:szCs w:val="21"/>
        </w:rPr>
      </w:pPr>
      <w:r w:rsidRPr="00253DAA">
        <w:rPr>
          <w:rFonts w:ascii="Marianne" w:hAnsi="Marianne"/>
          <w:sz w:val="21"/>
          <w:szCs w:val="21"/>
        </w:rPr>
        <w:t>Conformément aux dispositions en vigueur (article L411-2 du code de l’éducation, […] le directeur ne participe pas aux activités pédagogiques complémentaires de son école, sauf s'il le souhaite</w:t>
      </w:r>
      <w:r w:rsidR="00253DAA" w:rsidRPr="00253DAA">
        <w:rPr>
          <w:rFonts w:ascii="Marianne" w:hAnsi="Marianne"/>
          <w:sz w:val="21"/>
          <w:szCs w:val="21"/>
        </w:rPr>
        <w:t>.</w:t>
      </w:r>
    </w:p>
    <w:p w14:paraId="3DF120EF" w14:textId="09129C37" w:rsidR="00CD3819" w:rsidRDefault="00CD3819" w:rsidP="00C70738">
      <w:pPr>
        <w:pStyle w:val="Pardfaut"/>
        <w:spacing w:before="0" w:line="240" w:lineRule="auto"/>
        <w:jc w:val="both"/>
        <w:rPr>
          <w:rFonts w:ascii="Marianne" w:hAnsi="Marianne"/>
          <w:sz w:val="21"/>
          <w:szCs w:val="21"/>
        </w:rPr>
      </w:pPr>
      <w:r w:rsidRPr="00253DAA">
        <w:rPr>
          <w:rFonts w:ascii="Marianne" w:hAnsi="Marianne"/>
          <w:sz w:val="21"/>
          <w:szCs w:val="21"/>
        </w:rPr>
        <w:t>(</w:t>
      </w:r>
      <w:hyperlink r:id="rId7" w:history="1">
        <w:r w:rsidRPr="00253DAA">
          <w:rPr>
            <w:rStyle w:val="Lienhypertexte"/>
            <w:rFonts w:ascii="Marianne" w:hAnsi="Marianne"/>
            <w:sz w:val="21"/>
            <w:szCs w:val="21"/>
          </w:rPr>
          <w:t>https://www.legifrance.gouv.fr/codes/article_lc/LEGIARTI000044541955</w:t>
        </w:r>
      </w:hyperlink>
      <w:r w:rsidRPr="00253DAA">
        <w:rPr>
          <w:rFonts w:ascii="Marianne" w:hAnsi="Marianne"/>
          <w:sz w:val="21"/>
          <w:szCs w:val="21"/>
        </w:rPr>
        <w:t>)</w:t>
      </w:r>
    </w:p>
    <w:p w14:paraId="1632FEB7" w14:textId="77777777" w:rsidR="008B4B04" w:rsidRDefault="008B4B04" w:rsidP="00C70738">
      <w:pPr>
        <w:pStyle w:val="Pardfaut"/>
        <w:spacing w:before="0" w:line="240" w:lineRule="auto"/>
        <w:jc w:val="both"/>
        <w:rPr>
          <w:rFonts w:ascii="Marianne" w:hAnsi="Marianne"/>
          <w:sz w:val="21"/>
          <w:szCs w:val="21"/>
        </w:rPr>
      </w:pPr>
    </w:p>
    <w:p w14:paraId="02308237" w14:textId="4895F019" w:rsidR="008B4B04" w:rsidRPr="00253DAA" w:rsidRDefault="008B4B04" w:rsidP="00C70738">
      <w:pPr>
        <w:pStyle w:val="Pardfaut"/>
        <w:spacing w:before="0" w:line="240" w:lineRule="auto"/>
        <w:jc w:val="both"/>
        <w:rPr>
          <w:rFonts w:ascii="Marianne" w:hAnsi="Marianne"/>
          <w:sz w:val="21"/>
          <w:szCs w:val="21"/>
        </w:rPr>
      </w:pPr>
      <w:r>
        <w:rPr>
          <w:rFonts w:ascii="Marianne" w:hAnsi="Marianne"/>
          <w:sz w:val="21"/>
          <w:szCs w:val="21"/>
        </w:rPr>
        <w:t>Il convient de retirer 6h00 d’APC pour chaque enseignant faisant passer les évaluations repères que ce soit en CP, CE1, CE2, CM1 ou CM2.</w:t>
      </w:r>
    </w:p>
    <w:p w14:paraId="71678F9D" w14:textId="77777777" w:rsidR="0092626F" w:rsidRPr="00305F4F" w:rsidRDefault="0092626F">
      <w:pPr>
        <w:pStyle w:val="Pardfaut"/>
        <w:spacing w:before="0" w:line="240" w:lineRule="auto"/>
        <w:jc w:val="both"/>
        <w:rPr>
          <w:rFonts w:ascii="Marianne" w:eastAsia="Helvetica" w:hAnsi="Marianne" w:cs="Helvetica"/>
        </w:rPr>
      </w:pPr>
    </w:p>
    <w:p w14:paraId="2CFD5E5E" w14:textId="77777777" w:rsidR="0092626F" w:rsidRPr="00305F4F" w:rsidRDefault="00165775">
      <w:pPr>
        <w:pStyle w:val="Pardfaut"/>
        <w:spacing w:before="0" w:line="240" w:lineRule="auto"/>
        <w:jc w:val="both"/>
        <w:rPr>
          <w:rFonts w:ascii="Marianne" w:eastAsia="Helvetica" w:hAnsi="Marianne" w:cs="Helvetica"/>
          <w:b/>
          <w:bCs/>
          <w:sz w:val="26"/>
          <w:szCs w:val="26"/>
        </w:rPr>
      </w:pPr>
      <w:r w:rsidRPr="00305F4F">
        <w:rPr>
          <w:rFonts w:ascii="Marianne" w:hAnsi="Marianne"/>
          <w:b/>
          <w:bCs/>
          <w:sz w:val="26"/>
          <w:szCs w:val="26"/>
        </w:rPr>
        <w:t>Organisation temporelle des APC :</w:t>
      </w:r>
    </w:p>
    <w:p w14:paraId="1E767F7D" w14:textId="5249A594" w:rsidR="00305F4F" w:rsidRDefault="00305F4F" w:rsidP="00305F4F">
      <w:pPr>
        <w:pStyle w:val="Pardfaut"/>
        <w:spacing w:before="0" w:line="240" w:lineRule="auto"/>
        <w:jc w:val="both"/>
        <w:rPr>
          <w:rFonts w:ascii="Marianne" w:hAnsi="Marianne"/>
          <w:sz w:val="22"/>
          <w:szCs w:val="22"/>
        </w:rPr>
      </w:pPr>
      <w:r>
        <w:rPr>
          <w:rFonts w:ascii="Marianne" w:eastAsia="Helvetica" w:hAnsi="Marianne" w:cs="Helvetica"/>
          <w:b/>
          <w:bCs/>
          <w:sz w:val="22"/>
          <w:szCs w:val="22"/>
        </w:rPr>
        <w:t>• </w:t>
      </w:r>
      <w:r w:rsidRPr="00305F4F">
        <w:rPr>
          <w:rFonts w:ascii="Marianne" w:hAnsi="Marianne"/>
          <w:sz w:val="22"/>
          <w:szCs w:val="22"/>
        </w:rPr>
        <w:t>En fonction du niveau des élèves, la durée d’une séance d’APC peut varier de 30’ à 60’.</w:t>
      </w:r>
    </w:p>
    <w:p w14:paraId="57270082" w14:textId="62FE5E13" w:rsidR="0092626F" w:rsidRPr="00305F4F" w:rsidRDefault="00305F4F" w:rsidP="00305F4F">
      <w:pPr>
        <w:pStyle w:val="Pardfaut"/>
        <w:spacing w:before="0" w:line="240" w:lineRule="auto"/>
        <w:jc w:val="both"/>
        <w:rPr>
          <w:rFonts w:ascii="Marianne" w:eastAsia="Helvetica" w:hAnsi="Marianne" w:cs="Helvetica"/>
          <w:sz w:val="22"/>
          <w:szCs w:val="22"/>
        </w:rPr>
      </w:pPr>
      <w:r>
        <w:rPr>
          <w:rFonts w:ascii="Marianne" w:eastAsia="Helvetica" w:hAnsi="Marianne" w:cs="Helvetica"/>
          <w:b/>
          <w:bCs/>
          <w:sz w:val="22"/>
          <w:szCs w:val="22"/>
        </w:rPr>
        <w:t>• </w:t>
      </w:r>
      <w:r w:rsidRPr="00305F4F">
        <w:rPr>
          <w:rFonts w:ascii="Marianne" w:hAnsi="Marianne"/>
          <w:sz w:val="22"/>
          <w:szCs w:val="22"/>
        </w:rPr>
        <w:t>La pause méridienne ne peut être inférieure à une durée de 1h30.</w:t>
      </w:r>
    </w:p>
    <w:p w14:paraId="7E1EDB69" w14:textId="163BB1EB" w:rsidR="0092626F" w:rsidRPr="00305F4F" w:rsidRDefault="00305F4F" w:rsidP="00305F4F">
      <w:pPr>
        <w:pStyle w:val="Pardfaut"/>
        <w:spacing w:before="0" w:line="240" w:lineRule="auto"/>
        <w:jc w:val="both"/>
        <w:rPr>
          <w:rFonts w:ascii="Marianne" w:eastAsia="Helvetica" w:hAnsi="Marianne" w:cs="Helvetica"/>
          <w:sz w:val="22"/>
          <w:szCs w:val="22"/>
        </w:rPr>
      </w:pPr>
      <w:r>
        <w:rPr>
          <w:rFonts w:ascii="Marianne" w:eastAsia="Helvetica" w:hAnsi="Marianne" w:cs="Helvetica"/>
          <w:b/>
          <w:bCs/>
          <w:sz w:val="22"/>
          <w:szCs w:val="22"/>
        </w:rPr>
        <w:t>• </w:t>
      </w:r>
      <w:r w:rsidRPr="00305F4F">
        <w:rPr>
          <w:rFonts w:ascii="Marianne" w:hAnsi="Marianne"/>
          <w:sz w:val="22"/>
          <w:szCs w:val="22"/>
        </w:rPr>
        <w:t>Au sein d’une école, les APC doivent s’étaler sur les 5 périodes de l’année scolaire, y compris sur les premières semaines du mois de juin</w:t>
      </w:r>
      <w:r w:rsidR="0055269C" w:rsidRPr="00305F4F">
        <w:rPr>
          <w:rFonts w:ascii="Marianne" w:hAnsi="Marianne"/>
          <w:sz w:val="22"/>
          <w:szCs w:val="22"/>
        </w:rPr>
        <w:t xml:space="preserve"> afin d’apporter une réponse adaptée aux</w:t>
      </w:r>
      <w:r w:rsidR="00C70738" w:rsidRPr="00305F4F">
        <w:rPr>
          <w:rFonts w:ascii="Marianne" w:hAnsi="Marianne"/>
          <w:sz w:val="22"/>
          <w:szCs w:val="22"/>
        </w:rPr>
        <w:t xml:space="preserve"> </w:t>
      </w:r>
      <w:r w:rsidR="0055269C" w:rsidRPr="00305F4F">
        <w:rPr>
          <w:rFonts w:ascii="Marianne" w:hAnsi="Marianne"/>
          <w:sz w:val="22"/>
          <w:szCs w:val="22"/>
        </w:rPr>
        <w:t xml:space="preserve">besoins des élèves tout au long de l’année. </w:t>
      </w:r>
    </w:p>
    <w:p w14:paraId="00D43A44" w14:textId="77777777" w:rsidR="0092626F" w:rsidRPr="00305F4F" w:rsidRDefault="0092626F">
      <w:pPr>
        <w:pStyle w:val="Pardfaut"/>
        <w:spacing w:before="0" w:line="240" w:lineRule="auto"/>
        <w:jc w:val="both"/>
        <w:rPr>
          <w:rFonts w:ascii="Marianne" w:eastAsia="Helvetica" w:hAnsi="Marianne" w:cs="Helvetica"/>
        </w:rPr>
      </w:pPr>
    </w:p>
    <w:p w14:paraId="045FB5A8" w14:textId="77777777" w:rsidR="009917FD" w:rsidRPr="00305F4F" w:rsidRDefault="00165775" w:rsidP="009917FD">
      <w:pPr>
        <w:pStyle w:val="Pardfaut"/>
        <w:spacing w:before="0" w:line="240" w:lineRule="auto"/>
        <w:jc w:val="both"/>
        <w:rPr>
          <w:rFonts w:ascii="Marianne" w:hAnsi="Marianne"/>
          <w:b/>
          <w:bCs/>
        </w:rPr>
      </w:pPr>
      <w:r w:rsidRPr="00305F4F">
        <w:rPr>
          <w:rFonts w:ascii="Marianne" w:hAnsi="Marianne"/>
          <w:b/>
          <w:bCs/>
        </w:rPr>
        <w:t xml:space="preserve">Prise en charge des élèves : </w:t>
      </w:r>
    </w:p>
    <w:p w14:paraId="75D7FB8D" w14:textId="5B4469A8" w:rsidR="0092626F" w:rsidRPr="00305F4F" w:rsidRDefault="009917FD" w:rsidP="009917FD">
      <w:pPr>
        <w:pStyle w:val="Pardfaut"/>
        <w:spacing w:before="0" w:line="240" w:lineRule="auto"/>
        <w:jc w:val="both"/>
        <w:rPr>
          <w:rFonts w:ascii="Marianne" w:hAnsi="Marianne"/>
          <w:b/>
          <w:bCs/>
        </w:rPr>
      </w:pPr>
      <w:r w:rsidRPr="00305F4F">
        <w:rPr>
          <w:rFonts w:ascii="Marianne" w:hAnsi="Marianne"/>
        </w:rPr>
        <w:t>S</w:t>
      </w:r>
      <w:r w:rsidRPr="00305F4F">
        <w:rPr>
          <w:rStyle w:val="Aucun"/>
          <w:rFonts w:ascii="Marianne" w:hAnsi="Marianne"/>
          <w:sz w:val="22"/>
          <w:szCs w:val="22"/>
        </w:rPr>
        <w:t>i un enseignant peut conduire les APC des élèves de sa propre classe, il est tout à fait possible, et parfois souhaitable, qu’un professeur des écoles prenne en charge un groupe d’enfants d’une autre classe que la sienne afin de varier les approches pédagogiques</w:t>
      </w:r>
      <w:r w:rsidR="0055269C" w:rsidRPr="00305F4F">
        <w:rPr>
          <w:rFonts w:ascii="Marianne" w:hAnsi="Marianne"/>
        </w:rPr>
        <w:t xml:space="preserve"> </w:t>
      </w:r>
      <w:r w:rsidR="0055269C" w:rsidRPr="00305F4F">
        <w:rPr>
          <w:rFonts w:ascii="Marianne" w:hAnsi="Marianne"/>
          <w:sz w:val="21"/>
          <w:szCs w:val="21"/>
        </w:rPr>
        <w:t>et de répondre aux besoins repérés en conseil de cycle.</w:t>
      </w:r>
      <w:r w:rsidR="0055269C" w:rsidRPr="00305F4F">
        <w:rPr>
          <w:rFonts w:ascii="Marianne" w:hAnsi="Marianne"/>
        </w:rPr>
        <w:t xml:space="preserve"> </w:t>
      </w:r>
      <w:r w:rsidR="0055269C" w:rsidRPr="00305F4F">
        <w:rPr>
          <w:rFonts w:ascii="Marianne" w:hAnsi="Marianne"/>
          <w:sz w:val="22"/>
          <w:szCs w:val="22"/>
        </w:rPr>
        <w:t xml:space="preserve">Les enseignants de maternelle peuvent intervenir en classe élémentaire (CP-CE1 notamment par exemple). </w:t>
      </w:r>
    </w:p>
    <w:sectPr w:rsidR="0092626F" w:rsidRPr="00305F4F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7589" w14:textId="77777777" w:rsidR="00224A20" w:rsidRDefault="00224A20">
      <w:r>
        <w:separator/>
      </w:r>
    </w:p>
  </w:endnote>
  <w:endnote w:type="continuationSeparator" w:id="0">
    <w:p w14:paraId="22C372CC" w14:textId="77777777" w:rsidR="00224A20" w:rsidRDefault="0022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4D8F" w14:textId="534FE6EB" w:rsidR="0092626F" w:rsidRPr="0055269C" w:rsidRDefault="0055269C">
    <w:pPr>
      <w:rPr>
        <w:rFonts w:ascii="Calibri" w:hAnsi="Calibri" w:cs="Calibri"/>
        <w:i/>
        <w:iCs/>
        <w:lang w:val="fr-FR"/>
      </w:rPr>
    </w:pPr>
    <w:r w:rsidRPr="0055269C">
      <w:rPr>
        <w:rFonts w:ascii="Calibri" w:hAnsi="Calibri" w:cs="Calibri"/>
        <w:i/>
        <w:iCs/>
        <w:lang w:val="fr-FR"/>
      </w:rPr>
      <w:t>Annexe N°</w:t>
    </w:r>
    <w:r w:rsidR="004228B7">
      <w:rPr>
        <w:rFonts w:ascii="Calibri" w:hAnsi="Calibri" w:cs="Calibri"/>
        <w:i/>
        <w:iCs/>
        <w:lang w:val="fr-FR"/>
      </w:rPr>
      <w:t>3</w:t>
    </w:r>
    <w:r w:rsidRPr="0055269C">
      <w:rPr>
        <w:rFonts w:ascii="Calibri" w:hAnsi="Calibri" w:cs="Calibri"/>
        <w:i/>
        <w:iCs/>
        <w:lang w:val="fr-FR"/>
      </w:rPr>
      <w:t xml:space="preserve"> - NS 202</w:t>
    </w:r>
    <w:r w:rsidR="00953989">
      <w:rPr>
        <w:rFonts w:ascii="Calibri" w:hAnsi="Calibri" w:cs="Calibri"/>
        <w:i/>
        <w:iCs/>
        <w:lang w:val="fr-FR"/>
      </w:rPr>
      <w:t>4</w:t>
    </w:r>
    <w:r>
      <w:rPr>
        <w:rFonts w:ascii="Calibri" w:hAnsi="Calibri" w:cs="Calibri"/>
        <w:i/>
        <w:iCs/>
        <w:lang w:val="fr-FR"/>
      </w:rPr>
      <w:t>-</w:t>
    </w:r>
    <w:r w:rsidRPr="0055269C">
      <w:rPr>
        <w:rFonts w:ascii="Calibri" w:hAnsi="Calibri" w:cs="Calibri"/>
        <w:i/>
        <w:iCs/>
        <w:lang w:val="fr-FR"/>
      </w:rPr>
      <w:t>202</w:t>
    </w:r>
    <w:r w:rsidR="00953989">
      <w:rPr>
        <w:rFonts w:ascii="Calibri" w:hAnsi="Calibri" w:cs="Calibri"/>
        <w:i/>
        <w:iCs/>
        <w:lang w:val="fr-FR"/>
      </w:rPr>
      <w:t>5</w:t>
    </w:r>
    <w:r w:rsidR="006E6DB3">
      <w:rPr>
        <w:rFonts w:ascii="Calibri" w:hAnsi="Calibri" w:cs="Calibri"/>
        <w:i/>
        <w:iCs/>
        <w:lang w:val="fr-FR"/>
      </w:rPr>
      <w:t>-1</w:t>
    </w:r>
    <w:r w:rsidRPr="0055269C">
      <w:rPr>
        <w:rFonts w:ascii="Calibri" w:hAnsi="Calibri" w:cs="Calibri"/>
        <w:i/>
        <w:iCs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57FE" w14:textId="77777777" w:rsidR="00224A20" w:rsidRDefault="00224A20">
      <w:r>
        <w:separator/>
      </w:r>
    </w:p>
  </w:footnote>
  <w:footnote w:type="continuationSeparator" w:id="0">
    <w:p w14:paraId="528750FE" w14:textId="77777777" w:rsidR="00224A20" w:rsidRDefault="0022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26F"/>
    <w:rsid w:val="0005508C"/>
    <w:rsid w:val="00165775"/>
    <w:rsid w:val="00181C53"/>
    <w:rsid w:val="00191DD2"/>
    <w:rsid w:val="00224A20"/>
    <w:rsid w:val="00253DAA"/>
    <w:rsid w:val="00305F4F"/>
    <w:rsid w:val="003374D4"/>
    <w:rsid w:val="003652A1"/>
    <w:rsid w:val="004228B7"/>
    <w:rsid w:val="0055269C"/>
    <w:rsid w:val="006E6DB3"/>
    <w:rsid w:val="008657D1"/>
    <w:rsid w:val="008B4B04"/>
    <w:rsid w:val="0092626F"/>
    <w:rsid w:val="00953989"/>
    <w:rsid w:val="0096130F"/>
    <w:rsid w:val="009917FD"/>
    <w:rsid w:val="009F511C"/>
    <w:rsid w:val="00A074DE"/>
    <w:rsid w:val="00A26026"/>
    <w:rsid w:val="00A75BB7"/>
    <w:rsid w:val="00C70738"/>
    <w:rsid w:val="00CD2E4F"/>
    <w:rsid w:val="00C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F3FA"/>
  <w15:docId w15:val="{CD6F5E09-3385-C549-BEA0-7A5015E7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5526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269C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5526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269C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D38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53DA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codes/article_lc/LEGIARTI0000445419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menigot</cp:lastModifiedBy>
  <cp:revision>13</cp:revision>
  <cp:lastPrinted>2022-08-25T15:10:00Z</cp:lastPrinted>
  <dcterms:created xsi:type="dcterms:W3CDTF">2022-08-25T15:10:00Z</dcterms:created>
  <dcterms:modified xsi:type="dcterms:W3CDTF">2024-08-29T15:11:00Z</dcterms:modified>
</cp:coreProperties>
</file>